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 ：</w:t>
      </w:r>
    </w:p>
    <w:p>
      <w:pPr>
        <w:ind w:firstLine="5220" w:firstLineChars="1000"/>
        <w:jc w:val="both"/>
        <w:rPr>
          <w:rFonts w:asciiTheme="majorEastAsia" w:hAnsiTheme="majorEastAsia" w:eastAsiaTheme="majorEastAsia" w:cstheme="majorEastAsia"/>
          <w:b/>
          <w:bCs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活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动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回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执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表</w:t>
      </w:r>
    </w:p>
    <w:tbl>
      <w:tblPr>
        <w:tblStyle w:val="3"/>
        <w:tblpPr w:leftFromText="180" w:rightFromText="180" w:vertAnchor="text" w:horzAnchor="page" w:tblpXSpec="center" w:tblpY="170"/>
        <w:tblOverlap w:val="never"/>
        <w:tblW w:w="12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61"/>
        <w:gridCol w:w="2591"/>
        <w:gridCol w:w="1665"/>
        <w:gridCol w:w="1950"/>
        <w:gridCol w:w="211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学校与班级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累积参与次数（含本次）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请于4月4日前将此表传真或发指定邮箱。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（备注栏中填写：家长/学生/辅导员/志愿者）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1258D"/>
    <w:rsid w:val="58F12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质量协会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2019-04-02T09:04:00Z</dcterms:created>
  <dc:creator>上官若忆</dc:creator>
  <cp:lastModifiedBy>上官若忆</cp:lastModifiedBy>
  <dcterms:modified xsi:type="dcterms:W3CDTF">2019-04-02T09:05:31Z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