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附件</w:t>
      </w:r>
    </w:p>
    <w:p>
      <w:pPr>
        <w:ind w:right="-512" w:rightChars="-244"/>
        <w:jc w:val="center"/>
        <w:rPr>
          <w:rFonts w:hint="eastAsia" w:ascii="宋体" w:hAnsi="宋体" w:cs="宋体"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201</w:t>
      </w:r>
      <w:r>
        <w:rPr>
          <w:rFonts w:hint="eastAsia" w:ascii="宋体" w:hAnsi="宋体" w:cs="宋体"/>
          <w:b/>
          <w:sz w:val="36"/>
          <w:szCs w:val="36"/>
          <w:lang w:val="en-US" w:eastAsia="zh-CN"/>
        </w:rPr>
        <w:t>9</w:t>
      </w:r>
      <w:r>
        <w:rPr>
          <w:rFonts w:hint="eastAsia" w:ascii="宋体" w:hAnsi="宋体" w:cs="宋体"/>
          <w:b/>
          <w:sz w:val="36"/>
          <w:szCs w:val="36"/>
        </w:rPr>
        <w:t>年度自治区优秀质量管理论文及成果推荐表</w:t>
      </w:r>
    </w:p>
    <w:tbl>
      <w:tblPr>
        <w:tblStyle w:val="3"/>
        <w:tblW w:w="89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119"/>
        <w:gridCol w:w="551"/>
        <w:gridCol w:w="735"/>
        <w:gridCol w:w="110"/>
        <w:gridCol w:w="1543"/>
        <w:gridCol w:w="1103"/>
        <w:gridCol w:w="1102"/>
        <w:gridCol w:w="827"/>
        <w:gridCol w:w="275"/>
        <w:gridCol w:w="1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02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姓名</w:t>
            </w:r>
          </w:p>
        </w:tc>
        <w:tc>
          <w:tcPr>
            <w:tcW w:w="128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65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工作单位</w:t>
            </w:r>
          </w:p>
        </w:tc>
        <w:tc>
          <w:tcPr>
            <w:tcW w:w="4961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02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职务</w:t>
            </w:r>
          </w:p>
        </w:tc>
        <w:tc>
          <w:tcPr>
            <w:tcW w:w="128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65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职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</w:rPr>
              <w:t>称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92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工作年限</w:t>
            </w:r>
          </w:p>
        </w:tc>
        <w:tc>
          <w:tcPr>
            <w:tcW w:w="192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58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详细通讯地址</w:t>
            </w:r>
          </w:p>
        </w:tc>
        <w:tc>
          <w:tcPr>
            <w:tcW w:w="4593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10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邮  编</w:t>
            </w:r>
          </w:p>
        </w:tc>
        <w:tc>
          <w:tcPr>
            <w:tcW w:w="16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58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办公室电话</w:t>
            </w:r>
          </w:p>
        </w:tc>
        <w:tc>
          <w:tcPr>
            <w:tcW w:w="349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手  机</w:t>
            </w:r>
          </w:p>
        </w:tc>
        <w:tc>
          <w:tcPr>
            <w:tcW w:w="275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58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QQ</w:t>
            </w:r>
            <w:r>
              <w:rPr>
                <w:rFonts w:hint="eastAsia" w:ascii="仿宋" w:hAnsi="仿宋" w:eastAsia="仿宋" w:cs="仿宋"/>
              </w:rPr>
              <w:t>邮箱</w:t>
            </w:r>
          </w:p>
        </w:tc>
        <w:tc>
          <w:tcPr>
            <w:tcW w:w="349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微  信</w:t>
            </w:r>
          </w:p>
        </w:tc>
        <w:tc>
          <w:tcPr>
            <w:tcW w:w="275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exact"/>
          <w:jc w:val="center"/>
        </w:trPr>
        <w:tc>
          <w:tcPr>
            <w:tcW w:w="9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推荐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类别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</w:t>
            </w:r>
          </w:p>
        </w:tc>
        <w:tc>
          <w:tcPr>
            <w:tcW w:w="8019" w:type="dxa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企业管理□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</w:rPr>
              <w:t>QC</w:t>
            </w:r>
            <w:r>
              <w:rPr>
                <w:rFonts w:hint="eastAsia" w:ascii="仿宋" w:hAnsi="仿宋" w:eastAsia="仿宋" w:cs="仿宋"/>
                <w:lang w:eastAsia="zh-CN"/>
              </w:rPr>
              <w:t>成果</w:t>
            </w:r>
            <w:r>
              <w:rPr>
                <w:rFonts w:hint="eastAsia" w:ascii="仿宋" w:hAnsi="仿宋" w:eastAsia="仿宋" w:cs="仿宋"/>
              </w:rPr>
              <w:t xml:space="preserve">□ 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</w:rPr>
              <w:t xml:space="preserve">   班组</w:t>
            </w:r>
            <w:r>
              <w:rPr>
                <w:rFonts w:hint="eastAsia" w:ascii="仿宋" w:hAnsi="仿宋" w:eastAsia="仿宋" w:cs="仿宋"/>
                <w:lang w:eastAsia="zh-CN"/>
              </w:rPr>
              <w:t>建设</w:t>
            </w:r>
            <w:r>
              <w:rPr>
                <w:rFonts w:hint="eastAsia" w:ascii="仿宋" w:hAnsi="仿宋" w:eastAsia="仿宋" w:cs="仿宋"/>
              </w:rPr>
              <w:t xml:space="preserve">□ 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lang w:eastAsia="zh-CN"/>
              </w:rPr>
              <w:t>专业技术</w:t>
            </w:r>
            <w:r>
              <w:rPr>
                <w:rFonts w:hint="eastAsia" w:ascii="仿宋" w:hAnsi="仿宋" w:eastAsia="仿宋" w:cs="仿宋"/>
              </w:rPr>
              <w:t xml:space="preserve">□    </w:t>
            </w:r>
            <w:r>
              <w:rPr>
                <w:rFonts w:hint="eastAsia" w:ascii="仿宋" w:hAnsi="仿宋" w:eastAsia="仿宋" w:cs="仿宋"/>
                <w:lang w:eastAsia="zh-CN"/>
              </w:rPr>
              <w:t>人才培育</w:t>
            </w:r>
            <w:r>
              <w:rPr>
                <w:rFonts w:hint="eastAsia" w:ascii="仿宋" w:hAnsi="仿宋" w:eastAsia="仿宋" w:cs="仿宋"/>
              </w:rPr>
              <w:t xml:space="preserve">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4" w:hRule="atLeast"/>
          <w:jc w:val="center"/>
        </w:trPr>
        <w:tc>
          <w:tcPr>
            <w:tcW w:w="242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背景及目的</w:t>
            </w:r>
          </w:p>
        </w:tc>
        <w:tc>
          <w:tcPr>
            <w:tcW w:w="6504" w:type="dxa"/>
            <w:gridSpan w:val="6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9" w:hRule="atLeast"/>
          <w:jc w:val="center"/>
        </w:trPr>
        <w:tc>
          <w:tcPr>
            <w:tcW w:w="242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活动成果及特色亮点</w:t>
            </w:r>
          </w:p>
        </w:tc>
        <w:tc>
          <w:tcPr>
            <w:tcW w:w="6504" w:type="dxa"/>
            <w:gridSpan w:val="6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5" w:hRule="atLeast"/>
          <w:jc w:val="center"/>
        </w:trPr>
        <w:tc>
          <w:tcPr>
            <w:tcW w:w="242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创新方法及推广技术</w:t>
            </w:r>
          </w:p>
        </w:tc>
        <w:tc>
          <w:tcPr>
            <w:tcW w:w="6504" w:type="dxa"/>
            <w:gridSpan w:val="6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" w:hAnsi="仿宋" w:eastAsia="仿宋" w:cs="仿宋"/>
          <w:sz w:val="18"/>
        </w:rPr>
      </w:pPr>
    </w:p>
    <w:p>
      <w:pPr>
        <w:rPr>
          <w:rFonts w:hint="eastAsia" w:ascii="仿宋" w:hAnsi="仿宋" w:eastAsia="仿宋" w:cs="仿宋"/>
          <w:sz w:val="18"/>
        </w:rPr>
      </w:pPr>
    </w:p>
    <w:p>
      <w:pPr>
        <w:rPr>
          <w:rFonts w:hint="eastAsia"/>
          <w:b/>
          <w:sz w:val="28"/>
          <w:szCs w:val="28"/>
        </w:rPr>
      </w:pPr>
      <w:r>
        <w:rPr>
          <w:rFonts w:hint="eastAsia" w:ascii="仿宋" w:hAnsi="仿宋" w:eastAsia="仿宋" w:cs="仿宋"/>
          <w:sz w:val="18"/>
        </w:rPr>
        <w:t xml:space="preserve"> </w:t>
      </w:r>
      <w:r>
        <w:rPr>
          <w:rFonts w:hint="eastAsia" w:ascii="仿宋" w:hAnsi="仿宋" w:eastAsia="仿宋" w:cs="仿宋"/>
          <w:b/>
          <w:sz w:val="28"/>
          <w:szCs w:val="28"/>
        </w:rPr>
        <w:t xml:space="preserve">  请有意向的单位及个人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在</w:t>
      </w:r>
      <w:r>
        <w:rPr>
          <w:rFonts w:hint="eastAsia" w:ascii="仿宋" w:hAnsi="仿宋" w:eastAsia="仿宋" w:cs="仿宋"/>
          <w:b/>
          <w:sz w:val="28"/>
          <w:szCs w:val="28"/>
        </w:rPr>
        <w:t>201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b/>
          <w:sz w:val="28"/>
          <w:szCs w:val="28"/>
        </w:rPr>
        <w:t>年1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b/>
          <w:sz w:val="28"/>
          <w:szCs w:val="28"/>
        </w:rPr>
        <w:t>月3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 w:cs="仿宋"/>
          <w:b/>
          <w:sz w:val="28"/>
          <w:szCs w:val="28"/>
        </w:rPr>
        <w:t>日前以传真或电子邮件的形式向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新疆</w:t>
      </w:r>
      <w:r>
        <w:rPr>
          <w:rFonts w:hint="eastAsia" w:ascii="仿宋" w:hAnsi="仿宋" w:eastAsia="仿宋" w:cs="仿宋"/>
          <w:b/>
          <w:sz w:val="28"/>
          <w:szCs w:val="28"/>
        </w:rPr>
        <w:t>质量协会提交。</w:t>
      </w: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DF4873"/>
    <w:rsid w:val="2BC94DD6"/>
    <w:rsid w:val="643B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2019-10-09T05:00:00Z</dcterms:created>
  <dc:creator>Administrator</dc:creator>
  <cp:lastModifiedBy>L丶❤</cp:lastModifiedBy>
  <dcterms:modified xsi:type="dcterms:W3CDTF">2019-10-09T06:46:04Z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